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C9" w:rsidRDefault="00DC31C9" w:rsidP="00DC31C9">
      <w:pPr>
        <w:suppressAutoHyphens/>
        <w:autoSpaceDE w:val="0"/>
        <w:autoSpaceDN w:val="0"/>
        <w:adjustRightInd w:val="0"/>
        <w:spacing w:before="28" w:after="72" w:line="240" w:lineRule="auto"/>
        <w:jc w:val="center"/>
        <w:rPr>
          <w:rFonts w:ascii="Times New Roman CYR" w:hAnsi="Times New Roman CYR" w:cs="Times New Roman CYR"/>
          <w:color w:val="555555"/>
          <w:sz w:val="48"/>
          <w:szCs w:val="48"/>
          <w:highlight w:val="white"/>
        </w:rPr>
      </w:pPr>
      <w:r>
        <w:rPr>
          <w:rFonts w:ascii="Times New Roman CYR" w:hAnsi="Times New Roman CYR" w:cs="Times New Roman CYR"/>
          <w:color w:val="555555"/>
          <w:sz w:val="48"/>
          <w:szCs w:val="48"/>
          <w:highlight w:val="white"/>
        </w:rPr>
        <w:t>Адаптация детей</w:t>
      </w:r>
      <w:r w:rsidR="00CA48AD">
        <w:rPr>
          <w:rFonts w:ascii="Times New Roman CYR" w:hAnsi="Times New Roman CYR" w:cs="Times New Roman CYR"/>
          <w:color w:val="555555"/>
          <w:sz w:val="48"/>
          <w:szCs w:val="48"/>
          <w:highlight w:val="white"/>
        </w:rPr>
        <w:t xml:space="preserve"> и лиц с ограниченными возможностями здоровья</w:t>
      </w:r>
      <w:r>
        <w:rPr>
          <w:rFonts w:ascii="Times New Roman CYR" w:hAnsi="Times New Roman CYR" w:cs="Times New Roman CYR"/>
          <w:color w:val="555555"/>
          <w:sz w:val="48"/>
          <w:szCs w:val="48"/>
          <w:highlight w:val="white"/>
        </w:rPr>
        <w:t xml:space="preserve"> к условиям детского сада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Проблемы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,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 которые связаны с адаптацией к детскому саду, далеко не новы, психологи, педагоги, родители давно уже изучают эти проблемы. И вопрос адаптации детей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 с ограниченными возможностями здоровья (далее – лиц с ОВЗ)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к детскому саду, также остро стоит, как и раньше. Главное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,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оказавшись в новой ситуации, ребенок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должен получить поддержку и помощь. В этот период надо создать для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психологический комфорт.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Эмоциональное неблагополучие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может плохо сказаться на сне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, на его аппетите.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Одно из важнейших понятий, влияющих на адаптацию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 ДОУ, - социальная ситуация его развития. Обследуя и проводя диагностику психосоматического состояния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, развития его способностей и интеллекта, следует учитывать динамику взаимоотношений малыша с окружающими его людьми. Именно социальные отношения могут прояснить своеобразие индивидуальных качеств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. Это поможет воспитателям и медицинскому персоналу ДОУ выбрать правильную, эффективную в отношении конкретного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тактику в организации воспитательных, развивающих и укрепляющих здоровье мероприятий, а также мероприятий, помогающих его адаптации к условиям ДОУ.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Детский сад – это новое окружение, новая обстановка, новые люди. Поступление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 дошкольное образовательное учреждение сопровождается изменением окружающей его среды, режима дня, характера питания, системы поведенческих реакций (динамического стереотипа) крохи, приводит к необходимости устанавливать социальные связи, адаптироваться к новым условиям жизни.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444444"/>
          <w:sz w:val="24"/>
          <w:szCs w:val="24"/>
          <w:highlight w:val="white"/>
        </w:rPr>
        <w:t>Как проходит адаптация к детскому саду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Адаптация к дошкольному учреждению - сложный период, как для детей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, лиц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, так и для взрослых: родителей, педагогов.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Для того чтобы ребенок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мог быстро и безболезненно адаптироваться к условиям дошкольного учреждения, необходимо готовить его к поступлению в детский сад. В этом мы неоднократно убежд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ались, консультируя родителей,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детей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по поводу адаптации к детскому саду.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Родители не всегда в должной мере осознают, что, приходя в детский сад, ребенок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попадает в иные условия, существенно отличающиеся от домашних.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72" w:line="240" w:lineRule="auto"/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  <w:t>Как привыкнуть ребенку</w:t>
      </w:r>
      <w:r w:rsidR="00CA48AD"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  <w:t xml:space="preserve"> и лицу с ОВЗ</w:t>
      </w:r>
      <w:r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  <w:t xml:space="preserve"> к новому коллективу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Детям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лицам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трудно привыкать к новому учреждению, незнакомым сверстникам, требованиям со стороны взрослых, режимным моментам.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lastRenderedPageBreak/>
        <w:t>Родители испытывает тревогу за своего ребенка, и также привыкают к требованиям детского сада. А воспитателям порой непросто найти подход к детям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, лицам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их родителям.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Для успешной адаптации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к условиям дошкольного учреждения взрослым необходимо сформировать у него положительную установку на детский сад, позитивное отношение к нему. Это зависит от профессионального мастерства воспитателей, атмосферы тепла, доброты, внимания.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Трудности адаптации возникают в тех случаях, когда ребенок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встречает непонимание, его пытаются вовлечь в общение, содержание которого не отвечает его интересам, желаниям. Ребенок 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должен быть готов к тому уровню общения, который задает атмосфера детского сада. Как показывает анализ случаев консультативной практики - дети 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и лица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далеко не всегда обладают необходимыми для той или иной группы детского сада навыками коммуникации.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72" w:line="240" w:lineRule="auto"/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</w:pPr>
      <w:proofErr w:type="gramStart"/>
      <w:r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  <w:t>Правила адаптации в детскому саду</w:t>
      </w:r>
      <w:proofErr w:type="gramEnd"/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Чтобы облегчить малышу процесс адаптации к условиям ДОУ, соблюдаются следующие правила: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В любое время родители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могут 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прийти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 группу и находиться там столько, сколько сочтут нужным.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Родители могут приводить и забирать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 удобное для них время, но следует помнить, что в первые дни пребывание малыша в группе не более 2-3 часов, в зависимости от степени его психического состояния.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Воспитатель обязательно выполнит просьбы родителей относительно питания, сна, одежды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.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Все медицинские и закаливающие процедуры проводятся только с согласия родителей.</w:t>
      </w:r>
    </w:p>
    <w:p w:rsidR="00DC31C9" w:rsidRP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highlight w:val="white"/>
        </w:rPr>
      </w:pP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Практика показывает, что основными причинами тяжелой адаптации к условиям ДОУ являются: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отсутствие в семье режима, совпадающего с режимом дошкольного учреждения,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наличие у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своеобразных привычек,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неумение занять себя игрушкой,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отсутствие элементарных культурно-гигиенических навыков,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отсутствие навыка общения с незнакомыми людьми.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444444"/>
          <w:sz w:val="24"/>
          <w:szCs w:val="24"/>
          <w:highlight w:val="white"/>
        </w:rPr>
        <w:t>Рассмотрим факторы, влияющие на адаптацию это: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возраст ребенка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;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состояние здоровья;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уровень развития;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характеристика нервной системы;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умение общаться с взрослыми и сверстниками;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proofErr w:type="spellStart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предметной и игровой деятельности;</w:t>
      </w:r>
    </w:p>
    <w:p w:rsidR="00DC31C9" w:rsidRDefault="00DC31C9" w:rsidP="00DC31C9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8" w:after="28" w:line="240" w:lineRule="auto"/>
        <w:ind w:left="360" w:right="360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приближенность домашнего режима к режиму детского сада.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72" w:line="240" w:lineRule="auto"/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  <w:lastRenderedPageBreak/>
        <w:t>Разные степени адаптации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444444"/>
          <w:sz w:val="24"/>
          <w:szCs w:val="24"/>
          <w:highlight w:val="white"/>
        </w:rPr>
        <w:t>Тяжелая степень адаптации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Тяжелая степень адаптации 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–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дети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, которые реагируют на перемену обстановки нервным срывом, к этому еще прибавляются и простудные заболевания. Это наиболее неблагоприятный вариант.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Контакт с ребёнком</w:t>
      </w:r>
      <w:r w:rsidR="00CA48AD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лицом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удаётся установить только через родителей (в худшем случае с ребёнком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лицом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вообще не удаётся установить контакт). Малыш переходит от одной игрушки к другой, ни на чем, не задерживаясь, не может развернуть игровых действий, выглядит встревоженным, замкнутым. Замечание или похвала воспитателя оставляют ребёнка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либо безучастным, либо он пугается и ищет поддержку у родителей. Очень часто родители находятся в слиянии с ребёнком, сомневаются в том, что он сможет освоиться в детском саду. </w:t>
      </w:r>
      <w:proofErr w:type="spellStart"/>
      <w:proofErr w:type="gramStart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H</w:t>
      </w:r>
      <w:proofErr w:type="gramEnd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о</w:t>
      </w:r>
      <w:proofErr w:type="spellEnd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постепенно все может уладиться, и это во многом зависит от обстановки дома.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Запомните, что ребенку с тяжелой адаптацией, помимо вас и воспитателей, поможет только педиатр или узкий специалист!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72" w:line="240" w:lineRule="auto"/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  <w:t>Средняя степень адаптации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Средняя степень адаптации - в эту группу опадают дети 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и лица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без нервных расстройств - они в детском саду "всего лишь" начинают часто болеть. Еще бы, происходит "обмен" всевозможными инфекциями. Подобную "прививку" могут выдержать далеко не все дети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- у многих начинаются ОРЗ и прочие неприятности. При этом типе адаптации заболеваемость ребенка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может снизить врач. Чем раньше он назначит корригирующие мероприятия ребенку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лицу с ОВЗ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, тем меньше вероятность, что малыш ваш заболеет, а значит, адаптация его приблизится к </w:t>
      </w:r>
      <w:proofErr w:type="gramStart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благоприятной</w:t>
      </w:r>
      <w:proofErr w:type="gramEnd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. И это, в свою очередь, поможет адаптироваться вашему ребенку и в дальнейшем, когда он переступит порог школы.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Ребёнок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</w:t>
      </w:r>
      <w:proofErr w:type="gramStart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ребёнок</w:t>
      </w:r>
      <w:proofErr w:type="gramEnd"/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При этом типе адаптации ребенок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 среднем адаптируется к новому организованному коллективу больше месяца и иногда во время адаптации заболевает. Причем, как правило,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72" w:line="240" w:lineRule="auto"/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  <w:t>Легкая степень адаптации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Легкая адаптация - наконец, почти половина детей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составляет самую благополучную группу - они посещают садик без особых потерь, более или менее с желанием. Обычно период адаптации составляет 3-4 недели. С таким ребенком почти нет хлопот, и изменения, которые видны вам в его поведении, обычно кратковременны и незначительны, поэтому ребенок не болеет.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24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lastRenderedPageBreak/>
        <w:t xml:space="preserve"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например, </w:t>
      </w:r>
      <w:proofErr w:type="gramStart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понарошку</w:t>
      </w:r>
      <w:proofErr w:type="gramEnd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кормит куклу, настроение бодрое или спокойное, пантомимика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 Полярным типом для тяжелой адаптации, является тип легкой адаптации ребенка, когда малыш ваш адаптируется к новой обстановке обычно несколько недель, чаще всего - полмесяца.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72" w:line="240" w:lineRule="auto"/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color w:val="555555"/>
          <w:sz w:val="36"/>
          <w:szCs w:val="36"/>
          <w:highlight w:val="white"/>
        </w:rPr>
        <w:t>Когда считать адаптацию законченной?</w:t>
      </w:r>
    </w:p>
    <w:p w:rsidR="00DC31C9" w:rsidRDefault="00DC31C9" w:rsidP="00DC31C9">
      <w:pPr>
        <w:suppressAutoHyphens/>
        <w:autoSpaceDE w:val="0"/>
        <w:autoSpaceDN w:val="0"/>
        <w:adjustRightInd w:val="0"/>
        <w:spacing w:before="28" w:after="0" w:line="240" w:lineRule="auto"/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>Каждый ребенок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лицо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привыкает к жизни в детском саду по-своему. Одному ребенку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лицу с ОВЗ </w:t>
      </w:r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на адаптацию потребуется всего неделя, а другому – целый месяц. Продолжительность привыкания зависит от многих факторов. Надо учитывать темперамент малыша, его состояние здоровья, какова обстановка в семье и даже то, насколько готовы к этому важному этапу сами родители. Некоторые дети</w:t>
      </w:r>
      <w:r w:rsidR="00426FD5"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и лица с ОВЗ </w:t>
      </w:r>
      <w:bookmarkStart w:id="0" w:name="_GoBack"/>
      <w:bookmarkEnd w:id="0"/>
      <w:r>
        <w:rPr>
          <w:rFonts w:ascii="Times New Roman CYR" w:hAnsi="Times New Roman CYR" w:cs="Times New Roman CYR"/>
          <w:color w:val="444444"/>
          <w:sz w:val="24"/>
          <w:szCs w:val="24"/>
          <w:highlight w:val="white"/>
        </w:rPr>
        <w:t xml:space="preserve"> в первые дни проявляют нешуточную агрессию: царапаются, кусаются, бросаются на пол, с яростью швыряют предлагаемые игрушки. Иногда бывает все наоборот: малыш после расставания с мамой замыкается в себе и, находясь в крайнем напряжении, еле сдерживает рыдания; сидит, уткнувшись в одну точку, не притрагиваясь ни к игрушкам, ни к еде. Так что родители должны быть готовы ко всему.</w:t>
      </w:r>
    </w:p>
    <w:p w:rsidR="006C4BA6" w:rsidRDefault="006C4BA6"/>
    <w:sectPr w:rsidR="006C4BA6" w:rsidSect="003521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78FD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C9"/>
    <w:rsid w:val="00426FD5"/>
    <w:rsid w:val="006C4BA6"/>
    <w:rsid w:val="00CA48AD"/>
    <w:rsid w:val="00D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2017-05-15T10:10:00Z</dcterms:created>
  <dcterms:modified xsi:type="dcterms:W3CDTF">2017-07-20T11:37:00Z</dcterms:modified>
</cp:coreProperties>
</file>